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7E" w:rsidRPr="0023447E" w:rsidRDefault="0023447E" w:rsidP="0023447E">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b/>
          <w:bCs/>
          <w:color w:val="000000"/>
          <w:sz w:val="28"/>
          <w:szCs w:val="28"/>
        </w:rPr>
        <w:t>Newport Elementary School</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Georgia" w:eastAsia="Times New Roman" w:hAnsi="Georgia" w:cs="Times New Roman"/>
          <w:b/>
          <w:bCs/>
          <w:color w:val="000000"/>
          <w:sz w:val="28"/>
          <w:szCs w:val="28"/>
        </w:rPr>
        <w:t>Family Engagement Plan </w:t>
      </w:r>
    </w:p>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Georgia" w:eastAsia="Times New Roman" w:hAnsi="Georgia" w:cs="Times New Roman"/>
          <w:b/>
          <w:bCs/>
          <w:color w:val="000000"/>
          <w:sz w:val="28"/>
          <w:szCs w:val="28"/>
        </w:rPr>
        <w:t>1</w:t>
      </w:r>
      <w:r w:rsidRPr="0023447E">
        <w:rPr>
          <w:rFonts w:ascii="Georgia" w:eastAsia="Times New Roman" w:hAnsi="Georgia" w:cs="Times New Roman"/>
          <w:b/>
          <w:bCs/>
          <w:color w:val="000000"/>
          <w:sz w:val="17"/>
          <w:szCs w:val="17"/>
          <w:vertAlign w:val="superscript"/>
        </w:rPr>
        <w:t>st</w:t>
      </w:r>
      <w:r w:rsidRPr="0023447E">
        <w:rPr>
          <w:rFonts w:ascii="Georgia" w:eastAsia="Times New Roman" w:hAnsi="Georgia" w:cs="Times New Roman"/>
          <w:b/>
          <w:bCs/>
          <w:color w:val="000000"/>
          <w:sz w:val="28"/>
          <w:szCs w:val="28"/>
        </w:rPr>
        <w:t>-5</w:t>
      </w:r>
      <w:r w:rsidRPr="0023447E">
        <w:rPr>
          <w:rFonts w:ascii="Georgia" w:eastAsia="Times New Roman" w:hAnsi="Georgia" w:cs="Times New Roman"/>
          <w:b/>
          <w:bCs/>
          <w:color w:val="000000"/>
          <w:sz w:val="17"/>
          <w:szCs w:val="17"/>
          <w:vertAlign w:val="superscript"/>
        </w:rPr>
        <w:t>th</w:t>
      </w:r>
      <w:r w:rsidRPr="0023447E">
        <w:rPr>
          <w:rFonts w:ascii="Georgia" w:eastAsia="Times New Roman" w:hAnsi="Georgia" w:cs="Times New Roman"/>
          <w:b/>
          <w:bCs/>
          <w:color w:val="000000"/>
          <w:sz w:val="28"/>
          <w:szCs w:val="28"/>
        </w:rPr>
        <w:t xml:space="preserve"> Grade</w:t>
      </w:r>
    </w:p>
    <w:p w:rsidR="0023447E" w:rsidRPr="0023447E" w:rsidRDefault="0023447E" w:rsidP="0023447E">
      <w:pPr>
        <w:spacing w:after="240" w:line="240" w:lineRule="auto"/>
        <w:rPr>
          <w:rFonts w:ascii="Times New Roman" w:eastAsia="Times New Roman" w:hAnsi="Times New Roman" w:cs="Times New Roman"/>
          <w:sz w:val="24"/>
          <w:szCs w:val="24"/>
        </w:rPr>
      </w:pPr>
    </w:p>
    <w:p w:rsidR="0023447E" w:rsidRPr="0023447E" w:rsidRDefault="00AD23E4" w:rsidP="0023447E">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Newport Elementary</w:t>
      </w:r>
      <w:r w:rsidR="0023447E" w:rsidRPr="0023447E">
        <w:rPr>
          <w:rFonts w:ascii="Georgia" w:eastAsia="Times New Roman" w:hAnsi="Georgia" w:cs="Times New Roman"/>
          <w:color w:val="000000"/>
          <w:sz w:val="24"/>
          <w:szCs w:val="24"/>
        </w:rPr>
        <w:t xml:space="preserve"> believes that all parents, teachers, and community leaders are a viable link in the educational success of all students. We are committed to empowering families to support the learning and development of children and by providing families educational opportunities and resources to ensure lifelong success.</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color w:val="000000"/>
          <w:sz w:val="24"/>
          <w:szCs w:val="24"/>
        </w:rPr>
        <w:t>We promote the involvement of these key stakeholders by having them take part in the process that allows them to contribute to our school community. Parents provide input regarding the services offered in an effort to maximize the quality of education for the 1</w:t>
      </w:r>
      <w:r w:rsidRPr="0023447E">
        <w:rPr>
          <w:rFonts w:ascii="Georgia" w:eastAsia="Times New Roman" w:hAnsi="Georgia" w:cs="Times New Roman"/>
          <w:color w:val="000000"/>
          <w:sz w:val="14"/>
          <w:szCs w:val="14"/>
          <w:vertAlign w:val="superscript"/>
        </w:rPr>
        <w:t>st</w:t>
      </w:r>
      <w:r w:rsidRPr="0023447E">
        <w:rPr>
          <w:rFonts w:ascii="Georgia" w:eastAsia="Times New Roman" w:hAnsi="Georgia" w:cs="Times New Roman"/>
          <w:color w:val="000000"/>
          <w:sz w:val="24"/>
          <w:szCs w:val="24"/>
        </w:rPr>
        <w:t>-5</w:t>
      </w:r>
      <w:r w:rsidRPr="0023447E">
        <w:rPr>
          <w:rFonts w:ascii="Georgia" w:eastAsia="Times New Roman" w:hAnsi="Georgia" w:cs="Times New Roman"/>
          <w:color w:val="000000"/>
          <w:sz w:val="14"/>
          <w:szCs w:val="14"/>
          <w:vertAlign w:val="superscript"/>
        </w:rPr>
        <w:t>th</w:t>
      </w:r>
      <w:r w:rsidR="00AD23E4">
        <w:rPr>
          <w:rFonts w:ascii="Georgia" w:eastAsia="Times New Roman" w:hAnsi="Georgia" w:cs="Times New Roman"/>
          <w:color w:val="000000"/>
          <w:sz w:val="24"/>
          <w:szCs w:val="24"/>
        </w:rPr>
        <w:t xml:space="preserve"> grade students at Newport</w:t>
      </w:r>
      <w:r w:rsidRPr="0023447E">
        <w:rPr>
          <w:rFonts w:ascii="Georgia" w:eastAsia="Times New Roman" w:hAnsi="Georgia" w:cs="Times New Roman"/>
          <w:color w:val="000000"/>
          <w:sz w:val="24"/>
          <w:szCs w:val="24"/>
        </w:rPr>
        <w:t xml:space="preserve"> Elementary. </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color w:val="000000"/>
          <w:sz w:val="24"/>
          <w:szCs w:val="24"/>
        </w:rPr>
        <w:t xml:space="preserve">We have established a Family Engagement Plan to increase the collaboration between all stakeholders. The active participation of parents, teachers, </w:t>
      </w:r>
      <w:proofErr w:type="gramStart"/>
      <w:r w:rsidRPr="0023447E">
        <w:rPr>
          <w:rFonts w:ascii="Georgia" w:eastAsia="Times New Roman" w:hAnsi="Georgia" w:cs="Times New Roman"/>
          <w:color w:val="000000"/>
          <w:sz w:val="24"/>
          <w:szCs w:val="24"/>
        </w:rPr>
        <w:t>business</w:t>
      </w:r>
      <w:proofErr w:type="gramEnd"/>
      <w:r w:rsidRPr="0023447E">
        <w:rPr>
          <w:rFonts w:ascii="Georgia" w:eastAsia="Times New Roman" w:hAnsi="Georgia" w:cs="Times New Roman"/>
          <w:color w:val="000000"/>
          <w:sz w:val="24"/>
          <w:szCs w:val="24"/>
        </w:rPr>
        <w:t xml:space="preserve"> and community leaders in all aspects of students’ education </w:t>
      </w:r>
      <w:r w:rsidR="00AD23E4">
        <w:rPr>
          <w:rFonts w:ascii="Georgia" w:eastAsia="Times New Roman" w:hAnsi="Georgia" w:cs="Times New Roman"/>
          <w:color w:val="000000"/>
          <w:sz w:val="24"/>
          <w:szCs w:val="24"/>
        </w:rPr>
        <w:t xml:space="preserve">is a valuable tool that Newport </w:t>
      </w:r>
      <w:r w:rsidRPr="0023447E">
        <w:rPr>
          <w:rFonts w:ascii="Georgia" w:eastAsia="Times New Roman" w:hAnsi="Georgia" w:cs="Times New Roman"/>
          <w:color w:val="000000"/>
          <w:sz w:val="24"/>
          <w:szCs w:val="24"/>
        </w:rPr>
        <w:t>Elementary welcomes and respects. </w:t>
      </w:r>
    </w:p>
    <w:p w:rsidR="0023447E" w:rsidRPr="0023447E" w:rsidRDefault="0023447E" w:rsidP="0023447E">
      <w:pPr>
        <w:spacing w:after="240" w:line="240" w:lineRule="auto"/>
        <w:rPr>
          <w:rFonts w:ascii="Times New Roman" w:eastAsia="Times New Roman" w:hAnsi="Times New Roman" w:cs="Times New Roman"/>
          <w:sz w:val="24"/>
          <w:szCs w:val="24"/>
        </w:rPr>
      </w:pPr>
    </w:p>
    <w:p w:rsidR="0023447E" w:rsidRPr="0023447E" w:rsidRDefault="0023447E" w:rsidP="0023447E">
      <w:pPr>
        <w:numPr>
          <w:ilvl w:val="0"/>
          <w:numId w:val="1"/>
        </w:numPr>
        <w:spacing w:after="0" w:line="240" w:lineRule="auto"/>
        <w:ind w:left="360"/>
        <w:textAlignment w:val="baseline"/>
        <w:rPr>
          <w:rFonts w:ascii="Georgia" w:eastAsia="Times New Roman" w:hAnsi="Georgia" w:cs="Times New Roman"/>
          <w:color w:val="000000"/>
          <w:sz w:val="28"/>
          <w:szCs w:val="28"/>
        </w:rPr>
      </w:pPr>
      <w:r w:rsidRPr="0023447E">
        <w:rPr>
          <w:rFonts w:ascii="Georgia" w:eastAsia="Times New Roman" w:hAnsi="Georgia" w:cs="Times New Roman"/>
          <w:color w:val="000000"/>
          <w:sz w:val="28"/>
          <w:szCs w:val="28"/>
        </w:rPr>
        <w:t>Facilitate Family-to-Family-Support</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3E7ABB" w:rsidP="0023447E">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Newpo</w:t>
      </w:r>
      <w:r w:rsidR="00AD23E4">
        <w:rPr>
          <w:rFonts w:ascii="Georgia" w:eastAsia="Times New Roman" w:hAnsi="Georgia" w:cs="Times New Roman"/>
          <w:color w:val="000000"/>
          <w:sz w:val="24"/>
          <w:szCs w:val="24"/>
        </w:rPr>
        <w:t>rt</w:t>
      </w:r>
      <w:r w:rsidR="0023447E" w:rsidRPr="0023447E">
        <w:rPr>
          <w:rFonts w:ascii="Georgia" w:eastAsia="Times New Roman" w:hAnsi="Georgia" w:cs="Times New Roman"/>
          <w:color w:val="000000"/>
          <w:sz w:val="24"/>
          <w:szCs w:val="24"/>
        </w:rPr>
        <w:t xml:space="preserve"> Elementary will provide a safe and respectful environment where families can learn from each other and ensure opportunities for continuous participation in events designed for families. Examples of events include:</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AD23E4" w:rsidRDefault="0023447E" w:rsidP="0023447E">
      <w:pPr>
        <w:numPr>
          <w:ilvl w:val="0"/>
          <w:numId w:val="3"/>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Open House</w:t>
      </w:r>
    </w:p>
    <w:p w:rsidR="0023447E" w:rsidRPr="00AD23E4" w:rsidRDefault="0023447E" w:rsidP="0023447E">
      <w:pPr>
        <w:numPr>
          <w:ilvl w:val="0"/>
          <w:numId w:val="4"/>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Book Fair</w:t>
      </w:r>
    </w:p>
    <w:p w:rsidR="0023447E" w:rsidRPr="00AD23E4" w:rsidRDefault="0023447E" w:rsidP="0023447E">
      <w:pPr>
        <w:numPr>
          <w:ilvl w:val="0"/>
          <w:numId w:val="5"/>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Site based Decision-Making Team</w:t>
      </w:r>
    </w:p>
    <w:p w:rsidR="0023447E" w:rsidRPr="00AD23E4" w:rsidRDefault="0023447E" w:rsidP="0023447E">
      <w:pPr>
        <w:numPr>
          <w:ilvl w:val="0"/>
          <w:numId w:val="6"/>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Meet the Teacher Night</w:t>
      </w:r>
    </w:p>
    <w:p w:rsidR="0023447E" w:rsidRPr="00AD23E4" w:rsidRDefault="0023447E" w:rsidP="0023447E">
      <w:pPr>
        <w:numPr>
          <w:ilvl w:val="0"/>
          <w:numId w:val="7"/>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Field Trips</w:t>
      </w:r>
    </w:p>
    <w:p w:rsidR="0023447E" w:rsidRPr="00AD23E4" w:rsidRDefault="0023447E" w:rsidP="0023447E">
      <w:pPr>
        <w:numPr>
          <w:ilvl w:val="0"/>
          <w:numId w:val="8"/>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Parent Rigby Training</w:t>
      </w:r>
    </w:p>
    <w:p w:rsidR="0023447E" w:rsidRPr="00AD23E4" w:rsidRDefault="0023447E" w:rsidP="0023447E">
      <w:pPr>
        <w:numPr>
          <w:ilvl w:val="0"/>
          <w:numId w:val="9"/>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PVO Meetings</w:t>
      </w:r>
    </w:p>
    <w:p w:rsidR="0023447E" w:rsidRPr="00AD23E4" w:rsidRDefault="0023447E" w:rsidP="0023447E">
      <w:pPr>
        <w:numPr>
          <w:ilvl w:val="0"/>
          <w:numId w:val="10"/>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Bilingual Parent Nights</w:t>
      </w:r>
    </w:p>
    <w:p w:rsidR="0023447E" w:rsidRPr="00AD23E4" w:rsidRDefault="0023447E" w:rsidP="0023447E">
      <w:pPr>
        <w:numPr>
          <w:ilvl w:val="0"/>
          <w:numId w:val="11"/>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Parent Conferences</w:t>
      </w:r>
    </w:p>
    <w:p w:rsidR="0023447E" w:rsidRPr="00AD23E4" w:rsidRDefault="00AD23E4" w:rsidP="0023447E">
      <w:pPr>
        <w:numPr>
          <w:ilvl w:val="0"/>
          <w:numId w:val="11"/>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Movie Night</w:t>
      </w:r>
    </w:p>
    <w:p w:rsidR="00AD23E4" w:rsidRPr="00AD23E4" w:rsidRDefault="0023447E" w:rsidP="00AD23E4">
      <w:pPr>
        <w:numPr>
          <w:ilvl w:val="0"/>
          <w:numId w:val="12"/>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Parent Vo</w:t>
      </w:r>
      <w:r w:rsidR="00AD23E4">
        <w:rPr>
          <w:rFonts w:ascii="Georgia" w:eastAsia="Times New Roman" w:hAnsi="Georgia" w:cs="Arial"/>
          <w:color w:val="000000"/>
          <w:sz w:val="24"/>
          <w:szCs w:val="24"/>
        </w:rPr>
        <w:t xml:space="preserve">lunteer Opportunities </w:t>
      </w:r>
      <w:r w:rsidRPr="0023447E">
        <w:rPr>
          <w:rFonts w:ascii="Georgia" w:eastAsia="Times New Roman" w:hAnsi="Georgia" w:cs="Arial"/>
          <w:color w:val="000000"/>
          <w:sz w:val="24"/>
          <w:szCs w:val="24"/>
        </w:rPr>
        <w:t>Classroom Parties</w:t>
      </w:r>
    </w:p>
    <w:p w:rsidR="00AD23E4" w:rsidRPr="00AD23E4" w:rsidRDefault="00AD23E4" w:rsidP="00AD23E4">
      <w:pPr>
        <w:numPr>
          <w:ilvl w:val="0"/>
          <w:numId w:val="12"/>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Field Day</w:t>
      </w:r>
    </w:p>
    <w:p w:rsidR="00AD23E4" w:rsidRPr="00AD23E4" w:rsidRDefault="00AD23E4" w:rsidP="00AD23E4">
      <w:pPr>
        <w:numPr>
          <w:ilvl w:val="0"/>
          <w:numId w:val="12"/>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Running Club</w:t>
      </w:r>
    </w:p>
    <w:p w:rsidR="0023447E" w:rsidRDefault="0023447E" w:rsidP="0023447E">
      <w:pPr>
        <w:spacing w:after="240" w:line="240" w:lineRule="auto"/>
        <w:rPr>
          <w:rFonts w:ascii="Times New Roman" w:eastAsia="Times New Roman" w:hAnsi="Times New Roman" w:cs="Times New Roman"/>
          <w:sz w:val="24"/>
          <w:szCs w:val="24"/>
        </w:rPr>
      </w:pPr>
    </w:p>
    <w:p w:rsidR="00D56DFB" w:rsidRPr="0023447E" w:rsidRDefault="00D56DFB" w:rsidP="0023447E">
      <w:pPr>
        <w:spacing w:after="240" w:line="240" w:lineRule="auto"/>
        <w:rPr>
          <w:rFonts w:ascii="Times New Roman" w:eastAsia="Times New Roman" w:hAnsi="Times New Roman" w:cs="Times New Roman"/>
          <w:sz w:val="24"/>
          <w:szCs w:val="24"/>
        </w:rPr>
      </w:pPr>
      <w:bookmarkStart w:id="0" w:name="_GoBack"/>
      <w:bookmarkEnd w:id="0"/>
    </w:p>
    <w:p w:rsidR="003E7ABB" w:rsidRDefault="003E7ABB" w:rsidP="003E7ABB">
      <w:pPr>
        <w:spacing w:after="0" w:line="240" w:lineRule="auto"/>
        <w:ind w:left="360"/>
        <w:textAlignment w:val="baseline"/>
        <w:rPr>
          <w:rFonts w:ascii="Georgia" w:eastAsia="Times New Roman" w:hAnsi="Georgia" w:cs="Times New Roman"/>
          <w:color w:val="000000"/>
          <w:sz w:val="28"/>
          <w:szCs w:val="28"/>
        </w:rPr>
      </w:pPr>
    </w:p>
    <w:p w:rsidR="0023447E" w:rsidRPr="0023447E" w:rsidRDefault="0023447E" w:rsidP="0023447E">
      <w:pPr>
        <w:numPr>
          <w:ilvl w:val="0"/>
          <w:numId w:val="14"/>
        </w:numPr>
        <w:spacing w:after="0" w:line="240" w:lineRule="auto"/>
        <w:ind w:left="360"/>
        <w:textAlignment w:val="baseline"/>
        <w:rPr>
          <w:rFonts w:ascii="Georgia" w:eastAsia="Times New Roman" w:hAnsi="Georgia" w:cs="Times New Roman"/>
          <w:color w:val="000000"/>
          <w:sz w:val="28"/>
          <w:szCs w:val="28"/>
        </w:rPr>
      </w:pPr>
      <w:r w:rsidRPr="0023447E">
        <w:rPr>
          <w:rFonts w:ascii="Georgia" w:eastAsia="Times New Roman" w:hAnsi="Georgia" w:cs="Times New Roman"/>
          <w:color w:val="000000"/>
          <w:sz w:val="28"/>
          <w:szCs w:val="28"/>
        </w:rPr>
        <w:lastRenderedPageBreak/>
        <w:t>Establishing a Network of Community Resources</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AD23E4" w:rsidP="0023447E">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Newport</w:t>
      </w:r>
      <w:r w:rsidR="0023447E" w:rsidRPr="0023447E">
        <w:rPr>
          <w:rFonts w:ascii="Georgia" w:eastAsia="Times New Roman" w:hAnsi="Georgia" w:cs="Times New Roman"/>
          <w:color w:val="000000"/>
          <w:sz w:val="24"/>
          <w:szCs w:val="24"/>
        </w:rPr>
        <w:t xml:space="preserve"> Elementary 1</w:t>
      </w:r>
      <w:r w:rsidR="0023447E" w:rsidRPr="0023447E">
        <w:rPr>
          <w:rFonts w:ascii="Georgia" w:eastAsia="Times New Roman" w:hAnsi="Georgia" w:cs="Times New Roman"/>
          <w:color w:val="000000"/>
          <w:sz w:val="14"/>
          <w:szCs w:val="14"/>
          <w:vertAlign w:val="superscript"/>
        </w:rPr>
        <w:t>st</w:t>
      </w:r>
      <w:r w:rsidR="0023447E" w:rsidRPr="0023447E">
        <w:rPr>
          <w:rFonts w:ascii="Georgia" w:eastAsia="Times New Roman" w:hAnsi="Georgia" w:cs="Times New Roman"/>
          <w:color w:val="000000"/>
          <w:sz w:val="24"/>
          <w:szCs w:val="24"/>
        </w:rPr>
        <w:t>-5</w:t>
      </w:r>
      <w:r w:rsidR="0023447E" w:rsidRPr="0023447E">
        <w:rPr>
          <w:rFonts w:ascii="Georgia" w:eastAsia="Times New Roman" w:hAnsi="Georgia" w:cs="Times New Roman"/>
          <w:color w:val="000000"/>
          <w:sz w:val="14"/>
          <w:szCs w:val="14"/>
          <w:vertAlign w:val="superscript"/>
        </w:rPr>
        <w:t>th</w:t>
      </w:r>
      <w:r w:rsidR="0023447E" w:rsidRPr="0023447E">
        <w:rPr>
          <w:rFonts w:ascii="Georgia" w:eastAsia="Times New Roman" w:hAnsi="Georgia" w:cs="Times New Roman"/>
          <w:color w:val="000000"/>
          <w:sz w:val="24"/>
          <w:szCs w:val="24"/>
        </w:rPr>
        <w:t xml:space="preserve"> grade Family Engagement Plan builds strategic partnership with community agencies and faith-based organizations will establish resources that provide services to the students in an effort to equip parents and provide translators and culturally relevant resources reflective of their home language. Some of the resources will be:</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AD23E4" w:rsidRDefault="0023447E" w:rsidP="0023447E">
      <w:pPr>
        <w:numPr>
          <w:ilvl w:val="0"/>
          <w:numId w:val="15"/>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Backpack Buddies with The Houston Food Bank</w:t>
      </w:r>
    </w:p>
    <w:p w:rsidR="0023447E" w:rsidRPr="00AD23E4" w:rsidRDefault="0023447E" w:rsidP="0023447E">
      <w:pPr>
        <w:numPr>
          <w:ilvl w:val="0"/>
          <w:numId w:val="16"/>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 xml:space="preserve">Kids Hope working with Crosby </w:t>
      </w:r>
      <w:r w:rsidR="00AD23E4">
        <w:rPr>
          <w:rFonts w:ascii="Georgia" w:eastAsia="Times New Roman" w:hAnsi="Georgia" w:cs="Arial"/>
          <w:color w:val="000000"/>
          <w:sz w:val="24"/>
          <w:szCs w:val="24"/>
        </w:rPr>
        <w:t>First Baptist Church</w:t>
      </w:r>
    </w:p>
    <w:p w:rsidR="0023447E" w:rsidRPr="00AD23E4" w:rsidRDefault="00AD23E4" w:rsidP="0023447E">
      <w:pPr>
        <w:numPr>
          <w:ilvl w:val="0"/>
          <w:numId w:val="17"/>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Harris County Department of Education</w:t>
      </w:r>
    </w:p>
    <w:p w:rsidR="0023447E" w:rsidRPr="00AD23E4" w:rsidRDefault="0023447E" w:rsidP="0023447E">
      <w:pPr>
        <w:numPr>
          <w:ilvl w:val="0"/>
          <w:numId w:val="18"/>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Region 4 Education Service Center</w:t>
      </w:r>
    </w:p>
    <w:p w:rsidR="0023447E" w:rsidRPr="00AD23E4" w:rsidRDefault="0023447E" w:rsidP="0023447E">
      <w:pPr>
        <w:numPr>
          <w:ilvl w:val="0"/>
          <w:numId w:val="19"/>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Child Find-Early Identification of students with special needs</w:t>
      </w:r>
    </w:p>
    <w:p w:rsidR="0023447E" w:rsidRPr="00AD23E4" w:rsidRDefault="0023447E" w:rsidP="0023447E">
      <w:pPr>
        <w:numPr>
          <w:ilvl w:val="0"/>
          <w:numId w:val="20"/>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Child Nutrition Information</w:t>
      </w:r>
    </w:p>
    <w:p w:rsidR="0023447E" w:rsidRPr="00AD23E4" w:rsidRDefault="0023447E" w:rsidP="0023447E">
      <w:pPr>
        <w:numPr>
          <w:ilvl w:val="0"/>
          <w:numId w:val="21"/>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Immunization Information</w:t>
      </w:r>
    </w:p>
    <w:p w:rsidR="0023447E" w:rsidRPr="00AD23E4" w:rsidRDefault="00AD23E4" w:rsidP="0023447E">
      <w:pPr>
        <w:numPr>
          <w:ilvl w:val="0"/>
          <w:numId w:val="22"/>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Health &amp; Attendance Guidelines</w:t>
      </w:r>
    </w:p>
    <w:p w:rsidR="0023447E" w:rsidRPr="00AD23E4" w:rsidRDefault="00AD23E4" w:rsidP="00AD23E4">
      <w:pPr>
        <w:numPr>
          <w:ilvl w:val="0"/>
          <w:numId w:val="23"/>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Crosby Huffman Chamber of Commerce</w:t>
      </w:r>
    </w:p>
    <w:p w:rsidR="0023447E" w:rsidRPr="00AD23E4" w:rsidRDefault="00AD23E4" w:rsidP="0023447E">
      <w:pPr>
        <w:numPr>
          <w:ilvl w:val="0"/>
          <w:numId w:val="24"/>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Bilingual staff on campus to help with translations</w:t>
      </w:r>
    </w:p>
    <w:p w:rsidR="00AD23E4" w:rsidRPr="00AD23E4" w:rsidRDefault="00AD23E4" w:rsidP="0023447E">
      <w:pPr>
        <w:numPr>
          <w:ilvl w:val="0"/>
          <w:numId w:val="24"/>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Crosby Community Center</w:t>
      </w:r>
    </w:p>
    <w:p w:rsidR="00AD23E4" w:rsidRPr="00AD23E4" w:rsidRDefault="00AD23E4" w:rsidP="0023447E">
      <w:pPr>
        <w:numPr>
          <w:ilvl w:val="0"/>
          <w:numId w:val="24"/>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Crosby Volunteer Fire Department</w:t>
      </w:r>
    </w:p>
    <w:p w:rsidR="00AD23E4" w:rsidRPr="0023447E" w:rsidRDefault="00AD23E4" w:rsidP="0023447E">
      <w:pPr>
        <w:numPr>
          <w:ilvl w:val="0"/>
          <w:numId w:val="24"/>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Crosby Education Foundation</w:t>
      </w:r>
    </w:p>
    <w:p w:rsidR="0023447E" w:rsidRPr="0023447E" w:rsidRDefault="0023447E" w:rsidP="0023447E">
      <w:pPr>
        <w:spacing w:after="240" w:line="240" w:lineRule="auto"/>
        <w:rPr>
          <w:rFonts w:ascii="Times New Roman" w:eastAsia="Times New Roman" w:hAnsi="Times New Roman" w:cs="Times New Roman"/>
          <w:sz w:val="24"/>
          <w:szCs w:val="24"/>
        </w:rPr>
      </w:pPr>
    </w:p>
    <w:p w:rsidR="0023447E" w:rsidRPr="0023447E" w:rsidRDefault="0023447E" w:rsidP="0023447E">
      <w:pPr>
        <w:numPr>
          <w:ilvl w:val="0"/>
          <w:numId w:val="25"/>
        </w:numPr>
        <w:spacing w:after="0" w:line="240" w:lineRule="auto"/>
        <w:ind w:left="360"/>
        <w:textAlignment w:val="baseline"/>
        <w:rPr>
          <w:rFonts w:ascii="Georgia" w:eastAsia="Times New Roman" w:hAnsi="Georgia" w:cs="Times New Roman"/>
          <w:color w:val="000000"/>
          <w:sz w:val="28"/>
          <w:szCs w:val="28"/>
        </w:rPr>
      </w:pPr>
      <w:r w:rsidRPr="0023447E">
        <w:rPr>
          <w:rFonts w:ascii="Georgia" w:eastAsia="Times New Roman" w:hAnsi="Georgia" w:cs="Times New Roman"/>
          <w:color w:val="000000"/>
          <w:sz w:val="28"/>
          <w:szCs w:val="28"/>
        </w:rPr>
        <w:t>Increasing Family Participation in Decision-Making</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AD23E4" w:rsidP="0023447E">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Newport E</w:t>
      </w:r>
      <w:r w:rsidR="0023447E" w:rsidRPr="0023447E">
        <w:rPr>
          <w:rFonts w:ascii="Georgia" w:eastAsia="Times New Roman" w:hAnsi="Georgia" w:cs="Times New Roman"/>
          <w:color w:val="000000"/>
          <w:sz w:val="24"/>
          <w:szCs w:val="24"/>
        </w:rPr>
        <w:t>lementary promotes family participation in decision-making. Their contributions are crucial to a well-rounded and well thought out plan that will facilitate support for all stakeholders and impact positive student achievement parents will be invited to participate and serve in:</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C26AB3" w:rsidRDefault="0023447E" w:rsidP="0023447E">
      <w:pPr>
        <w:numPr>
          <w:ilvl w:val="0"/>
          <w:numId w:val="26"/>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Campus Site Based Decision Making Committee</w:t>
      </w:r>
    </w:p>
    <w:p w:rsidR="0023447E" w:rsidRPr="00C26AB3" w:rsidRDefault="0023447E" w:rsidP="0023447E">
      <w:pPr>
        <w:numPr>
          <w:ilvl w:val="0"/>
          <w:numId w:val="27"/>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LPAC parent representation</w:t>
      </w:r>
    </w:p>
    <w:p w:rsidR="0023447E" w:rsidRPr="00C26AB3" w:rsidRDefault="0023447E" w:rsidP="0023447E">
      <w:pPr>
        <w:numPr>
          <w:ilvl w:val="0"/>
          <w:numId w:val="28"/>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PVO</w:t>
      </w:r>
    </w:p>
    <w:p w:rsidR="0023447E" w:rsidRPr="00C26AB3" w:rsidRDefault="0023447E" w:rsidP="0023447E">
      <w:pPr>
        <w:numPr>
          <w:ilvl w:val="0"/>
          <w:numId w:val="29"/>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Campus Level Parent Meetings</w:t>
      </w:r>
    </w:p>
    <w:p w:rsidR="0023447E" w:rsidRPr="00C26AB3" w:rsidRDefault="0023447E" w:rsidP="0023447E">
      <w:pPr>
        <w:numPr>
          <w:ilvl w:val="0"/>
          <w:numId w:val="30"/>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Campus visitation &amp; volunteering</w:t>
      </w:r>
    </w:p>
    <w:p w:rsidR="0023447E" w:rsidRPr="00C26AB3" w:rsidRDefault="0023447E" w:rsidP="0023447E">
      <w:pPr>
        <w:numPr>
          <w:ilvl w:val="0"/>
          <w:numId w:val="31"/>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Academic progress for students shared with parents</w:t>
      </w:r>
    </w:p>
    <w:p w:rsidR="00C26AB3" w:rsidRPr="003E7ABB" w:rsidRDefault="00C26AB3" w:rsidP="0023447E">
      <w:pPr>
        <w:numPr>
          <w:ilvl w:val="0"/>
          <w:numId w:val="31"/>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Campus Surveys</w:t>
      </w:r>
    </w:p>
    <w:p w:rsidR="003E7ABB" w:rsidRPr="0023447E" w:rsidRDefault="003E7ABB" w:rsidP="003E7ABB">
      <w:pPr>
        <w:spacing w:after="0" w:line="240" w:lineRule="auto"/>
        <w:ind w:left="720"/>
        <w:textAlignment w:val="baseline"/>
        <w:rPr>
          <w:rFonts w:ascii="Arial" w:eastAsia="Times New Roman" w:hAnsi="Arial" w:cs="Arial"/>
          <w:color w:val="000000"/>
          <w:sz w:val="24"/>
          <w:szCs w:val="24"/>
        </w:rPr>
      </w:pPr>
    </w:p>
    <w:p w:rsidR="0023447E" w:rsidRPr="003E7ABB" w:rsidRDefault="0023447E" w:rsidP="003E7ABB">
      <w:pPr>
        <w:pStyle w:val="ListParagraph"/>
        <w:numPr>
          <w:ilvl w:val="1"/>
          <w:numId w:val="31"/>
        </w:numPr>
        <w:spacing w:after="0" w:line="240" w:lineRule="auto"/>
        <w:textAlignment w:val="baseline"/>
        <w:rPr>
          <w:rFonts w:ascii="Georgia" w:eastAsia="Times New Roman" w:hAnsi="Georgia" w:cs="Times New Roman"/>
          <w:color w:val="000000"/>
          <w:sz w:val="28"/>
          <w:szCs w:val="28"/>
        </w:rPr>
      </w:pPr>
      <w:r w:rsidRPr="003E7ABB">
        <w:rPr>
          <w:rFonts w:ascii="Georgia" w:eastAsia="Times New Roman" w:hAnsi="Georgia" w:cs="Times New Roman"/>
          <w:color w:val="000000"/>
          <w:sz w:val="28"/>
          <w:szCs w:val="28"/>
        </w:rPr>
        <w:t>Equipping Families with Tools to Enhance and Extend Learning</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C26AB3" w:rsidP="0023447E">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Newport </w:t>
      </w:r>
      <w:r w:rsidR="0023447E" w:rsidRPr="0023447E">
        <w:rPr>
          <w:rFonts w:ascii="Georgia" w:eastAsia="Times New Roman" w:hAnsi="Georgia" w:cs="Times New Roman"/>
          <w:color w:val="000000"/>
          <w:sz w:val="24"/>
          <w:szCs w:val="24"/>
        </w:rPr>
        <w:t xml:space="preserve">Elementary educators recognize the families of our learners as the first and best teachers in the child’s life. In order to equip families with tools to enhance and extend learning. Examples of how </w:t>
      </w:r>
      <w:r>
        <w:rPr>
          <w:rFonts w:ascii="Georgia" w:eastAsia="Times New Roman" w:hAnsi="Georgia" w:cs="Times New Roman"/>
          <w:color w:val="000000"/>
          <w:sz w:val="24"/>
          <w:szCs w:val="24"/>
        </w:rPr>
        <w:t>Newport</w:t>
      </w:r>
      <w:r w:rsidR="0023447E" w:rsidRPr="0023447E">
        <w:rPr>
          <w:rFonts w:ascii="Georgia" w:eastAsia="Times New Roman" w:hAnsi="Georgia" w:cs="Times New Roman"/>
          <w:color w:val="000000"/>
          <w:sz w:val="24"/>
          <w:szCs w:val="24"/>
        </w:rPr>
        <w:t xml:space="preserve"> Elementary equips families with tools to enhance and extend learning include:</w:t>
      </w:r>
    </w:p>
    <w:p w:rsidR="0023447E" w:rsidRPr="0023447E" w:rsidRDefault="0023447E" w:rsidP="0023447E">
      <w:pPr>
        <w:spacing w:after="0" w:line="240" w:lineRule="auto"/>
        <w:rPr>
          <w:rFonts w:ascii="Times New Roman" w:eastAsia="Times New Roman" w:hAnsi="Times New Roman" w:cs="Times New Roman"/>
          <w:sz w:val="24"/>
          <w:szCs w:val="24"/>
        </w:rPr>
      </w:pPr>
    </w:p>
    <w:p w:rsidR="00C26AB3" w:rsidRDefault="0023447E" w:rsidP="00C26AB3">
      <w:pPr>
        <w:numPr>
          <w:ilvl w:val="0"/>
          <w:numId w:val="33"/>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Teacher Conferences</w:t>
      </w:r>
    </w:p>
    <w:p w:rsidR="0023447E" w:rsidRPr="00C26AB3" w:rsidRDefault="0023447E" w:rsidP="00C26AB3">
      <w:pPr>
        <w:numPr>
          <w:ilvl w:val="0"/>
          <w:numId w:val="33"/>
        </w:numPr>
        <w:spacing w:after="0" w:line="240" w:lineRule="auto"/>
        <w:textAlignment w:val="baseline"/>
        <w:rPr>
          <w:rFonts w:ascii="Arial" w:eastAsia="Times New Roman" w:hAnsi="Arial" w:cs="Arial"/>
          <w:color w:val="000000"/>
          <w:sz w:val="24"/>
          <w:szCs w:val="24"/>
        </w:rPr>
      </w:pPr>
      <w:r w:rsidRPr="00C26AB3">
        <w:rPr>
          <w:rFonts w:ascii="Georgia" w:eastAsia="Times New Roman" w:hAnsi="Georgia" w:cs="Arial"/>
          <w:color w:val="000000"/>
          <w:sz w:val="24"/>
          <w:szCs w:val="24"/>
        </w:rPr>
        <w:t>Rigby Levels for 1</w:t>
      </w:r>
      <w:r w:rsidRPr="00C26AB3">
        <w:rPr>
          <w:rFonts w:ascii="Georgia" w:eastAsia="Times New Roman" w:hAnsi="Georgia" w:cs="Arial"/>
          <w:color w:val="000000"/>
          <w:sz w:val="14"/>
          <w:szCs w:val="14"/>
          <w:vertAlign w:val="superscript"/>
        </w:rPr>
        <w:t>st</w:t>
      </w:r>
      <w:r w:rsidRPr="00C26AB3">
        <w:rPr>
          <w:rFonts w:ascii="Georgia" w:eastAsia="Times New Roman" w:hAnsi="Georgia" w:cs="Arial"/>
          <w:color w:val="000000"/>
          <w:sz w:val="24"/>
          <w:szCs w:val="24"/>
        </w:rPr>
        <w:t xml:space="preserve"> / 2</w:t>
      </w:r>
      <w:r w:rsidRPr="00C26AB3">
        <w:rPr>
          <w:rFonts w:ascii="Georgia" w:eastAsia="Times New Roman" w:hAnsi="Georgia" w:cs="Arial"/>
          <w:color w:val="000000"/>
          <w:sz w:val="14"/>
          <w:szCs w:val="14"/>
          <w:vertAlign w:val="superscript"/>
        </w:rPr>
        <w:t>nd</w:t>
      </w:r>
      <w:r w:rsidRPr="00C26AB3">
        <w:rPr>
          <w:rFonts w:ascii="Georgia" w:eastAsia="Times New Roman" w:hAnsi="Georgia" w:cs="Arial"/>
          <w:color w:val="000000"/>
          <w:sz w:val="24"/>
          <w:szCs w:val="24"/>
        </w:rPr>
        <w:t xml:space="preserve"> on Report Cards</w:t>
      </w:r>
    </w:p>
    <w:p w:rsidR="00C26AB3" w:rsidRPr="00C26AB3" w:rsidRDefault="00C26AB3" w:rsidP="00C26AB3">
      <w:pPr>
        <w:numPr>
          <w:ilvl w:val="0"/>
          <w:numId w:val="33"/>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Reading, Math, and Science Nights</w:t>
      </w:r>
    </w:p>
    <w:p w:rsidR="0023447E" w:rsidRPr="00C26AB3" w:rsidRDefault="0023447E" w:rsidP="0023447E">
      <w:pPr>
        <w:numPr>
          <w:ilvl w:val="0"/>
          <w:numId w:val="35"/>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Report Cards &amp; Progress Reports available online through Parent Portal</w:t>
      </w:r>
    </w:p>
    <w:p w:rsidR="0023447E" w:rsidRPr="00C26AB3" w:rsidRDefault="0023447E" w:rsidP="0023447E">
      <w:pPr>
        <w:numPr>
          <w:ilvl w:val="0"/>
          <w:numId w:val="36"/>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BOY, MOY and EOY Benchmarks</w:t>
      </w:r>
    </w:p>
    <w:p w:rsidR="0023447E" w:rsidRPr="00C26AB3" w:rsidRDefault="0023447E" w:rsidP="0023447E">
      <w:pPr>
        <w:numPr>
          <w:ilvl w:val="0"/>
          <w:numId w:val="37"/>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Moby Max &amp; Ren. 360 Data</w:t>
      </w:r>
    </w:p>
    <w:p w:rsidR="0023447E" w:rsidRPr="00C26AB3" w:rsidRDefault="0023447E" w:rsidP="0023447E">
      <w:pPr>
        <w:numPr>
          <w:ilvl w:val="0"/>
          <w:numId w:val="38"/>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Campus Webpage</w:t>
      </w:r>
    </w:p>
    <w:p w:rsidR="0023447E" w:rsidRPr="00C26AB3" w:rsidRDefault="0023447E" w:rsidP="0023447E">
      <w:pPr>
        <w:numPr>
          <w:ilvl w:val="0"/>
          <w:numId w:val="39"/>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Campus Facebook Page</w:t>
      </w:r>
    </w:p>
    <w:p w:rsidR="0023447E" w:rsidRPr="00C26AB3" w:rsidRDefault="0023447E" w:rsidP="0023447E">
      <w:pPr>
        <w:numPr>
          <w:ilvl w:val="0"/>
          <w:numId w:val="40"/>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Campus Marquee</w:t>
      </w:r>
    </w:p>
    <w:p w:rsidR="0023447E" w:rsidRPr="00C26AB3" w:rsidRDefault="0023447E" w:rsidP="0023447E">
      <w:pPr>
        <w:numPr>
          <w:ilvl w:val="0"/>
          <w:numId w:val="41"/>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Newsletters</w:t>
      </w:r>
    </w:p>
    <w:p w:rsidR="0023447E" w:rsidRPr="00C26AB3" w:rsidRDefault="0023447E" w:rsidP="0023447E">
      <w:pPr>
        <w:numPr>
          <w:ilvl w:val="0"/>
          <w:numId w:val="42"/>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Emails through Skyward</w:t>
      </w:r>
    </w:p>
    <w:p w:rsidR="0023447E" w:rsidRPr="0023447E" w:rsidRDefault="0023447E" w:rsidP="0023447E">
      <w:pPr>
        <w:numPr>
          <w:ilvl w:val="0"/>
          <w:numId w:val="43"/>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Book Fairs</w:t>
      </w:r>
    </w:p>
    <w:p w:rsidR="0023447E" w:rsidRPr="0023447E" w:rsidRDefault="0023447E" w:rsidP="0023447E">
      <w:pPr>
        <w:spacing w:after="240" w:line="240" w:lineRule="auto"/>
        <w:rPr>
          <w:rFonts w:ascii="Times New Roman" w:eastAsia="Times New Roman" w:hAnsi="Times New Roman" w:cs="Times New Roman"/>
          <w:sz w:val="24"/>
          <w:szCs w:val="24"/>
        </w:rPr>
      </w:pPr>
    </w:p>
    <w:p w:rsidR="0023447E" w:rsidRPr="0023447E" w:rsidRDefault="0023447E" w:rsidP="0023447E">
      <w:pPr>
        <w:numPr>
          <w:ilvl w:val="0"/>
          <w:numId w:val="44"/>
        </w:numPr>
        <w:spacing w:after="0" w:line="240" w:lineRule="auto"/>
        <w:ind w:left="360"/>
        <w:textAlignment w:val="baseline"/>
        <w:rPr>
          <w:rFonts w:ascii="Georgia" w:eastAsia="Times New Roman" w:hAnsi="Georgia" w:cs="Times New Roman"/>
          <w:color w:val="000000"/>
          <w:sz w:val="28"/>
          <w:szCs w:val="28"/>
        </w:rPr>
      </w:pPr>
      <w:r w:rsidRPr="0023447E">
        <w:rPr>
          <w:rFonts w:ascii="Georgia" w:eastAsia="Times New Roman" w:hAnsi="Georgia" w:cs="Times New Roman"/>
          <w:color w:val="000000"/>
          <w:sz w:val="28"/>
          <w:szCs w:val="28"/>
        </w:rPr>
        <w:t>Developing Staff Skills in Evidence-Based Practices that Support Families</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C26AB3" w:rsidP="0023447E">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Newport </w:t>
      </w:r>
      <w:r w:rsidR="0023447E" w:rsidRPr="0023447E">
        <w:rPr>
          <w:rFonts w:ascii="Georgia" w:eastAsia="Times New Roman" w:hAnsi="Georgia" w:cs="Times New Roman"/>
          <w:color w:val="000000"/>
          <w:sz w:val="24"/>
          <w:szCs w:val="24"/>
        </w:rPr>
        <w:t>Elementary believes in a continuous improvement philosophy. We offer staff development to support teachers in helping families so that they children reach learning benchmarks. </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C26AB3" w:rsidRDefault="00C26AB3" w:rsidP="0023447E">
      <w:pPr>
        <w:numPr>
          <w:ilvl w:val="0"/>
          <w:numId w:val="45"/>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Homework/Take-Home</w:t>
      </w:r>
      <w:r w:rsidR="0023447E" w:rsidRPr="0023447E">
        <w:rPr>
          <w:rFonts w:ascii="Georgia" w:eastAsia="Times New Roman" w:hAnsi="Georgia" w:cs="Arial"/>
          <w:color w:val="000000"/>
          <w:sz w:val="24"/>
          <w:szCs w:val="24"/>
        </w:rPr>
        <w:t xml:space="preserve"> folder</w:t>
      </w:r>
    </w:p>
    <w:p w:rsidR="00C26AB3" w:rsidRDefault="0023447E" w:rsidP="00C26AB3">
      <w:pPr>
        <w:numPr>
          <w:ilvl w:val="0"/>
          <w:numId w:val="46"/>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Newsletters to involve parents in the education of their children </w:t>
      </w:r>
    </w:p>
    <w:p w:rsidR="00C26AB3" w:rsidRDefault="0023447E" w:rsidP="00C26AB3">
      <w:pPr>
        <w:numPr>
          <w:ilvl w:val="0"/>
          <w:numId w:val="46"/>
        </w:numPr>
        <w:spacing w:after="0" w:line="240" w:lineRule="auto"/>
        <w:textAlignment w:val="baseline"/>
        <w:rPr>
          <w:rFonts w:ascii="Arial" w:eastAsia="Times New Roman" w:hAnsi="Arial" w:cs="Arial"/>
          <w:color w:val="000000"/>
          <w:sz w:val="24"/>
          <w:szCs w:val="24"/>
        </w:rPr>
      </w:pPr>
      <w:r w:rsidRPr="00C26AB3">
        <w:rPr>
          <w:rFonts w:ascii="Georgia" w:eastAsia="Times New Roman" w:hAnsi="Georgia" w:cs="Arial"/>
          <w:color w:val="000000"/>
          <w:sz w:val="24"/>
          <w:szCs w:val="24"/>
        </w:rPr>
        <w:t>Individual parent/teacher conferences</w:t>
      </w:r>
    </w:p>
    <w:p w:rsidR="0023447E" w:rsidRPr="00C26AB3" w:rsidRDefault="0023447E" w:rsidP="0023447E">
      <w:pPr>
        <w:numPr>
          <w:ilvl w:val="0"/>
          <w:numId w:val="46"/>
        </w:numPr>
        <w:spacing w:after="0" w:line="240" w:lineRule="auto"/>
        <w:textAlignment w:val="baseline"/>
        <w:rPr>
          <w:rFonts w:ascii="Arial" w:eastAsia="Times New Roman" w:hAnsi="Arial" w:cs="Arial"/>
          <w:color w:val="000000"/>
          <w:sz w:val="24"/>
          <w:szCs w:val="24"/>
        </w:rPr>
      </w:pPr>
      <w:r w:rsidRPr="00C26AB3">
        <w:rPr>
          <w:rFonts w:ascii="Georgia" w:eastAsia="Times New Roman" w:hAnsi="Georgia" w:cs="Arial"/>
          <w:color w:val="000000"/>
          <w:sz w:val="24"/>
          <w:szCs w:val="24"/>
        </w:rPr>
        <w:t>Provide teachers with training with research-based strategies </w:t>
      </w:r>
    </w:p>
    <w:p w:rsidR="0023447E" w:rsidRPr="00C26AB3" w:rsidRDefault="0023447E" w:rsidP="0023447E">
      <w:pPr>
        <w:numPr>
          <w:ilvl w:val="0"/>
          <w:numId w:val="49"/>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Region 4 Trainings</w:t>
      </w:r>
    </w:p>
    <w:p w:rsidR="0023447E" w:rsidRPr="00C26AB3" w:rsidRDefault="0023447E" w:rsidP="0023447E">
      <w:pPr>
        <w:numPr>
          <w:ilvl w:val="0"/>
          <w:numId w:val="50"/>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Harris County Department of Education Trainings</w:t>
      </w:r>
    </w:p>
    <w:p w:rsidR="00C26AB3" w:rsidRPr="003E7ABB" w:rsidRDefault="00C26AB3" w:rsidP="0023447E">
      <w:pPr>
        <w:numPr>
          <w:ilvl w:val="0"/>
          <w:numId w:val="50"/>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Capturing Kids Hearts Trainings</w:t>
      </w:r>
    </w:p>
    <w:p w:rsidR="003E7ABB" w:rsidRPr="00C26AB3" w:rsidRDefault="003E7ABB" w:rsidP="0023447E">
      <w:pPr>
        <w:numPr>
          <w:ilvl w:val="0"/>
          <w:numId w:val="50"/>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Positive Behavior Intervention Support Training</w:t>
      </w:r>
    </w:p>
    <w:p w:rsidR="00C26AB3" w:rsidRPr="0023447E" w:rsidRDefault="00C26AB3" w:rsidP="00C26AB3">
      <w:pPr>
        <w:spacing w:after="0" w:line="240" w:lineRule="auto"/>
        <w:ind w:left="720"/>
        <w:textAlignment w:val="baseline"/>
        <w:rPr>
          <w:rFonts w:ascii="Arial" w:eastAsia="Times New Roman" w:hAnsi="Arial" w:cs="Arial"/>
          <w:color w:val="000000"/>
          <w:sz w:val="24"/>
          <w:szCs w:val="24"/>
        </w:rPr>
      </w:pPr>
    </w:p>
    <w:p w:rsidR="0023447E" w:rsidRPr="0023447E" w:rsidRDefault="0023447E" w:rsidP="0023447E">
      <w:pPr>
        <w:spacing w:after="240" w:line="240" w:lineRule="auto"/>
        <w:rPr>
          <w:rFonts w:ascii="Times New Roman" w:eastAsia="Times New Roman" w:hAnsi="Times New Roman" w:cs="Times New Roman"/>
          <w:sz w:val="24"/>
          <w:szCs w:val="24"/>
        </w:rPr>
      </w:pPr>
    </w:p>
    <w:p w:rsidR="0023447E" w:rsidRPr="0023447E" w:rsidRDefault="0023447E" w:rsidP="0023447E">
      <w:pPr>
        <w:numPr>
          <w:ilvl w:val="0"/>
          <w:numId w:val="51"/>
        </w:numPr>
        <w:spacing w:after="0" w:line="240" w:lineRule="auto"/>
        <w:textAlignment w:val="baseline"/>
        <w:rPr>
          <w:rFonts w:ascii="Georgia" w:eastAsia="Times New Roman" w:hAnsi="Georgia" w:cs="Times New Roman"/>
          <w:color w:val="000000"/>
          <w:sz w:val="28"/>
          <w:szCs w:val="28"/>
        </w:rPr>
      </w:pPr>
      <w:r w:rsidRPr="0023447E">
        <w:rPr>
          <w:rFonts w:ascii="Georgia" w:eastAsia="Times New Roman" w:hAnsi="Georgia" w:cs="Times New Roman"/>
          <w:color w:val="000000"/>
          <w:sz w:val="28"/>
          <w:szCs w:val="28"/>
        </w:rPr>
        <w:t>Evaluate Family Engagement Efforts and Use for Continuous Improvement</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color w:val="000000"/>
          <w:sz w:val="24"/>
          <w:szCs w:val="24"/>
        </w:rPr>
        <w:t xml:space="preserve">At </w:t>
      </w:r>
      <w:r w:rsidR="00C26AB3">
        <w:rPr>
          <w:rFonts w:ascii="Georgia" w:eastAsia="Times New Roman" w:hAnsi="Georgia" w:cs="Times New Roman"/>
          <w:color w:val="000000"/>
          <w:sz w:val="24"/>
          <w:szCs w:val="24"/>
        </w:rPr>
        <w:t>Newport</w:t>
      </w:r>
      <w:r w:rsidRPr="0023447E">
        <w:rPr>
          <w:rFonts w:ascii="Georgia" w:eastAsia="Times New Roman" w:hAnsi="Georgia" w:cs="Times New Roman"/>
          <w:color w:val="000000"/>
          <w:sz w:val="24"/>
          <w:szCs w:val="24"/>
        </w:rPr>
        <w:t xml:space="preserve"> Elementary, self-assessment will be a cornerstone to the overall process of evaluating program effectiveness, as well as supporting future improvements. These assessments will support fluidity within the family engagement plan to ensure adjustments are made to optimize family involvement within the school and community.</w:t>
      </w:r>
    </w:p>
    <w:p w:rsidR="0023447E" w:rsidRPr="0023447E" w:rsidRDefault="0023447E" w:rsidP="0023447E">
      <w:pPr>
        <w:spacing w:after="240" w:line="240" w:lineRule="auto"/>
        <w:rPr>
          <w:rFonts w:ascii="Times New Roman" w:eastAsia="Times New Roman" w:hAnsi="Times New Roman" w:cs="Times New Roman"/>
          <w:sz w:val="24"/>
          <w:szCs w:val="24"/>
        </w:rPr>
      </w:pPr>
    </w:p>
    <w:p w:rsidR="0023447E" w:rsidRPr="003E7ABB" w:rsidRDefault="0023447E" w:rsidP="0023447E">
      <w:pPr>
        <w:numPr>
          <w:ilvl w:val="0"/>
          <w:numId w:val="52"/>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Collection of all sign-in sheets for family engagement events including campus evening events and school parties</w:t>
      </w:r>
    </w:p>
    <w:p w:rsidR="0023447E" w:rsidRPr="003E7ABB" w:rsidRDefault="0023447E" w:rsidP="0023447E">
      <w:pPr>
        <w:numPr>
          <w:ilvl w:val="0"/>
          <w:numId w:val="53"/>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Use of parent input to include speakers or topics important to their families</w:t>
      </w:r>
    </w:p>
    <w:p w:rsidR="0023447E" w:rsidRPr="003E7ABB" w:rsidRDefault="0023447E" w:rsidP="0023447E">
      <w:pPr>
        <w:numPr>
          <w:ilvl w:val="0"/>
          <w:numId w:val="54"/>
        </w:numPr>
        <w:spacing w:after="0" w:line="240" w:lineRule="auto"/>
        <w:textAlignment w:val="baseline"/>
        <w:rPr>
          <w:rFonts w:ascii="Arial" w:eastAsia="Times New Roman" w:hAnsi="Arial" w:cs="Arial"/>
          <w:color w:val="000000"/>
          <w:sz w:val="24"/>
          <w:szCs w:val="24"/>
        </w:rPr>
      </w:pPr>
      <w:r w:rsidRPr="0023447E">
        <w:rPr>
          <w:rFonts w:ascii="Georgia" w:eastAsia="Times New Roman" w:hAnsi="Georgia" w:cs="Arial"/>
          <w:color w:val="000000"/>
          <w:sz w:val="24"/>
          <w:szCs w:val="24"/>
        </w:rPr>
        <w:t>Survey of parents (at least annually)</w:t>
      </w:r>
      <w:r w:rsidR="003E7ABB">
        <w:rPr>
          <w:rFonts w:ascii="Georgia" w:eastAsia="Times New Roman" w:hAnsi="Georgia" w:cs="Arial"/>
          <w:color w:val="000000"/>
          <w:sz w:val="24"/>
          <w:szCs w:val="24"/>
        </w:rPr>
        <w:t xml:space="preserve"> on the effectiveness of Newport </w:t>
      </w:r>
      <w:r w:rsidRPr="0023447E">
        <w:rPr>
          <w:rFonts w:ascii="Georgia" w:eastAsia="Times New Roman" w:hAnsi="Georgia" w:cs="Arial"/>
          <w:color w:val="000000"/>
          <w:sz w:val="24"/>
          <w:szCs w:val="24"/>
        </w:rPr>
        <w:t xml:space="preserve"> </w:t>
      </w:r>
      <w:proofErr w:type="spellStart"/>
      <w:r w:rsidRPr="0023447E">
        <w:rPr>
          <w:rFonts w:ascii="Georgia" w:eastAsia="Times New Roman" w:hAnsi="Georgia" w:cs="Arial"/>
          <w:color w:val="000000"/>
          <w:sz w:val="24"/>
          <w:szCs w:val="24"/>
        </w:rPr>
        <w:t>Elementary’s</w:t>
      </w:r>
      <w:proofErr w:type="spellEnd"/>
      <w:r w:rsidRPr="0023447E">
        <w:rPr>
          <w:rFonts w:ascii="Georgia" w:eastAsia="Times New Roman" w:hAnsi="Georgia" w:cs="Arial"/>
          <w:color w:val="000000"/>
          <w:sz w:val="24"/>
          <w:szCs w:val="24"/>
        </w:rPr>
        <w:t xml:space="preserve"> engagement with their child and family</w:t>
      </w:r>
    </w:p>
    <w:p w:rsidR="003E7ABB" w:rsidRPr="0023447E" w:rsidRDefault="003E7ABB" w:rsidP="0023447E">
      <w:pPr>
        <w:numPr>
          <w:ilvl w:val="0"/>
          <w:numId w:val="54"/>
        </w:numPr>
        <w:spacing w:after="0" w:line="240" w:lineRule="auto"/>
        <w:textAlignment w:val="baseline"/>
        <w:rPr>
          <w:rFonts w:ascii="Arial" w:eastAsia="Times New Roman" w:hAnsi="Arial" w:cs="Arial"/>
          <w:color w:val="000000"/>
          <w:sz w:val="24"/>
          <w:szCs w:val="24"/>
        </w:rPr>
      </w:pPr>
      <w:r>
        <w:rPr>
          <w:rFonts w:ascii="Georgia" w:eastAsia="Times New Roman" w:hAnsi="Georgia" w:cs="Arial"/>
          <w:color w:val="000000"/>
          <w:sz w:val="24"/>
          <w:szCs w:val="24"/>
        </w:rPr>
        <w:t>Review of policy by site based committee and PVO (Parent Volunteer Organization)</w:t>
      </w:r>
    </w:p>
    <w:p w:rsidR="0023447E" w:rsidRPr="0023447E" w:rsidRDefault="0023447E" w:rsidP="0023447E">
      <w:pPr>
        <w:spacing w:after="240" w:line="240" w:lineRule="auto"/>
        <w:rPr>
          <w:rFonts w:ascii="Times New Roman" w:eastAsia="Times New Roman" w:hAnsi="Times New Roman" w:cs="Times New Roman"/>
          <w:sz w:val="24"/>
          <w:szCs w:val="24"/>
        </w:rPr>
      </w:pP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color w:val="000000"/>
          <w:sz w:val="28"/>
          <w:szCs w:val="28"/>
        </w:rPr>
        <w:t>          </w:t>
      </w:r>
      <w:r w:rsidRPr="0023447E">
        <w:rPr>
          <w:rFonts w:ascii="Georgia" w:eastAsia="Times New Roman" w:hAnsi="Georgia" w:cs="Times New Roman"/>
          <w:b/>
          <w:bCs/>
          <w:color w:val="000000"/>
          <w:sz w:val="28"/>
          <w:szCs w:val="28"/>
        </w:rPr>
        <w:t>              </w:t>
      </w:r>
      <w:r w:rsidRPr="0023447E">
        <w:rPr>
          <w:rFonts w:ascii="Georgia" w:eastAsia="Times New Roman" w:hAnsi="Georgia" w:cs="Times New Roman"/>
          <w:b/>
          <w:bCs/>
          <w:color w:val="000000"/>
          <w:sz w:val="28"/>
          <w:szCs w:val="28"/>
          <w:u w:val="single"/>
        </w:rPr>
        <w:t>Resources Available to Parents and Families</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b/>
          <w:bCs/>
          <w:color w:val="000000"/>
          <w:sz w:val="28"/>
          <w:szCs w:val="28"/>
        </w:rPr>
        <w:t>STAAR Resources</w:t>
      </w:r>
    </w:p>
    <w:p w:rsidR="0023447E" w:rsidRPr="0023447E" w:rsidRDefault="00D56DFB" w:rsidP="0023447E">
      <w:pPr>
        <w:spacing w:after="0" w:line="240" w:lineRule="auto"/>
        <w:rPr>
          <w:rFonts w:ascii="Times New Roman" w:eastAsia="Times New Roman" w:hAnsi="Times New Roman" w:cs="Times New Roman"/>
          <w:sz w:val="24"/>
          <w:szCs w:val="24"/>
        </w:rPr>
      </w:pPr>
      <w:hyperlink r:id="rId5" w:history="1">
        <w:r w:rsidR="0023447E" w:rsidRPr="0023447E">
          <w:rPr>
            <w:rFonts w:ascii="Georgia" w:eastAsia="Times New Roman" w:hAnsi="Georgia" w:cs="Times New Roman"/>
            <w:color w:val="1155CC"/>
            <w:sz w:val="24"/>
            <w:szCs w:val="24"/>
            <w:u w:val="single"/>
          </w:rPr>
          <w:t>https://tea.texas.gov/Student_Testing_and_Accountability/Testing/State_of_Texas_Assessments_of_Academic_Readiness</w:t>
        </w:r>
      </w:hyperlink>
      <w:r w:rsidR="0023447E" w:rsidRPr="0023447E">
        <w:rPr>
          <w:rFonts w:ascii="Georgia" w:eastAsia="Times New Roman" w:hAnsi="Georgia" w:cs="Times New Roman"/>
          <w:color w:val="000000"/>
          <w:sz w:val="24"/>
          <w:szCs w:val="24"/>
        </w:rPr>
        <w:t>   </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b/>
          <w:bCs/>
          <w:color w:val="000000"/>
          <w:sz w:val="28"/>
          <w:szCs w:val="28"/>
        </w:rPr>
        <w:t>Moby Max Log-In Information</w:t>
      </w:r>
    </w:p>
    <w:p w:rsidR="0023447E" w:rsidRPr="0023447E" w:rsidRDefault="00D56DFB" w:rsidP="0023447E">
      <w:pPr>
        <w:spacing w:after="0" w:line="240" w:lineRule="auto"/>
        <w:rPr>
          <w:rFonts w:ascii="Times New Roman" w:eastAsia="Times New Roman" w:hAnsi="Times New Roman" w:cs="Times New Roman"/>
          <w:sz w:val="24"/>
          <w:szCs w:val="24"/>
        </w:rPr>
      </w:pPr>
      <w:hyperlink r:id="rId6" w:history="1">
        <w:r w:rsidR="0023447E" w:rsidRPr="0023447E">
          <w:rPr>
            <w:rFonts w:ascii="Georgia" w:eastAsia="Times New Roman" w:hAnsi="Georgia" w:cs="Times New Roman"/>
            <w:color w:val="1155CC"/>
            <w:sz w:val="24"/>
            <w:szCs w:val="24"/>
            <w:u w:val="single"/>
          </w:rPr>
          <w:t>https://www.mobymax.com/signin</w:t>
        </w:r>
      </w:hyperlink>
      <w:r w:rsidR="0023447E" w:rsidRPr="0023447E">
        <w:rPr>
          <w:rFonts w:ascii="Georgia" w:eastAsia="Times New Roman" w:hAnsi="Georgia" w:cs="Times New Roman"/>
          <w:color w:val="000000"/>
          <w:sz w:val="28"/>
          <w:szCs w:val="28"/>
        </w:rPr>
        <w:t xml:space="preserve">   </w:t>
      </w:r>
      <w:r w:rsidR="0023447E" w:rsidRPr="0023447E">
        <w:rPr>
          <w:rFonts w:ascii="Georgia" w:eastAsia="Times New Roman" w:hAnsi="Georgia" w:cs="Times New Roman"/>
          <w:color w:val="000000"/>
          <w:sz w:val="24"/>
          <w:szCs w:val="24"/>
        </w:rPr>
        <w:t>(School: Barrett Elementary)</w:t>
      </w: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color w:val="000000"/>
          <w:sz w:val="24"/>
          <w:szCs w:val="24"/>
        </w:rPr>
        <w:t>User Name = Lunch #</w:t>
      </w: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color w:val="000000"/>
          <w:sz w:val="24"/>
          <w:szCs w:val="24"/>
        </w:rPr>
        <w:t>Password   = Lunch #</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b/>
          <w:bCs/>
          <w:color w:val="000000"/>
          <w:sz w:val="28"/>
          <w:szCs w:val="28"/>
        </w:rPr>
        <w:t>Accelerated Reader (AR) Log-In Information</w:t>
      </w:r>
    </w:p>
    <w:p w:rsidR="0023447E" w:rsidRPr="0023447E" w:rsidRDefault="00D56DFB" w:rsidP="0023447E">
      <w:pPr>
        <w:spacing w:after="0" w:line="240" w:lineRule="auto"/>
        <w:rPr>
          <w:rFonts w:ascii="Times New Roman" w:eastAsia="Times New Roman" w:hAnsi="Times New Roman" w:cs="Times New Roman"/>
          <w:sz w:val="24"/>
          <w:szCs w:val="24"/>
        </w:rPr>
      </w:pPr>
      <w:hyperlink r:id="rId7" w:history="1">
        <w:r w:rsidR="0023447E" w:rsidRPr="0023447E">
          <w:rPr>
            <w:rFonts w:ascii="Georgia" w:eastAsia="Times New Roman" w:hAnsi="Georgia" w:cs="Times New Roman"/>
            <w:color w:val="1155CC"/>
            <w:sz w:val="24"/>
            <w:szCs w:val="24"/>
            <w:u w:val="single"/>
          </w:rPr>
          <w:t>https://hosted23.renlearn.com/711559/Public/RPM/Login/Login.aspx?srcID=s</w:t>
        </w:r>
      </w:hyperlink>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color w:val="000000"/>
          <w:sz w:val="24"/>
          <w:szCs w:val="24"/>
        </w:rPr>
        <w:t>User Name = (First initial of first name + First 4 letters of last name)  </w:t>
      </w: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color w:val="000000"/>
          <w:sz w:val="24"/>
          <w:szCs w:val="24"/>
        </w:rPr>
        <w:t xml:space="preserve">Example: Karen </w:t>
      </w:r>
      <w:proofErr w:type="spellStart"/>
      <w:r w:rsidRPr="0023447E">
        <w:rPr>
          <w:rFonts w:ascii="Georgia" w:eastAsia="Times New Roman" w:hAnsi="Georgia" w:cs="Times New Roman"/>
          <w:color w:val="000000"/>
          <w:sz w:val="24"/>
          <w:szCs w:val="24"/>
        </w:rPr>
        <w:t>Walthalll</w:t>
      </w:r>
      <w:proofErr w:type="spellEnd"/>
      <w:r w:rsidRPr="0023447E">
        <w:rPr>
          <w:rFonts w:ascii="Georgia" w:eastAsia="Times New Roman" w:hAnsi="Georgia" w:cs="Times New Roman"/>
          <w:color w:val="000000"/>
          <w:sz w:val="24"/>
          <w:szCs w:val="24"/>
        </w:rPr>
        <w:t>;</w:t>
      </w:r>
      <w:proofErr w:type="gramStart"/>
      <w:r w:rsidRPr="0023447E">
        <w:rPr>
          <w:rFonts w:ascii="Georgia" w:eastAsia="Times New Roman" w:hAnsi="Georgia" w:cs="Times New Roman"/>
          <w:color w:val="000000"/>
          <w:sz w:val="24"/>
          <w:szCs w:val="24"/>
        </w:rPr>
        <w:t>  User</w:t>
      </w:r>
      <w:proofErr w:type="gramEnd"/>
      <w:r w:rsidRPr="0023447E">
        <w:rPr>
          <w:rFonts w:ascii="Georgia" w:eastAsia="Times New Roman" w:hAnsi="Georgia" w:cs="Times New Roman"/>
          <w:color w:val="000000"/>
          <w:sz w:val="24"/>
          <w:szCs w:val="24"/>
        </w:rPr>
        <w:t xml:space="preserve"> name = KWALT</w:t>
      </w: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color w:val="000000"/>
          <w:sz w:val="24"/>
          <w:szCs w:val="24"/>
        </w:rPr>
        <w:t>Password = Lunch #</w:t>
      </w:r>
    </w:p>
    <w:p w:rsidR="0023447E" w:rsidRPr="0023447E" w:rsidRDefault="0023447E" w:rsidP="0023447E">
      <w:pPr>
        <w:spacing w:after="0" w:line="240" w:lineRule="auto"/>
        <w:rPr>
          <w:rFonts w:ascii="Times New Roman" w:eastAsia="Times New Roman" w:hAnsi="Times New Roman" w:cs="Times New Roman"/>
          <w:sz w:val="24"/>
          <w:szCs w:val="24"/>
        </w:rPr>
      </w:pP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b/>
          <w:bCs/>
          <w:color w:val="222222"/>
          <w:sz w:val="28"/>
          <w:szCs w:val="28"/>
          <w:shd w:val="clear" w:color="auto" w:fill="FFFFFF"/>
        </w:rPr>
        <w:t>Rigby Reading Inventory</w:t>
      </w: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color w:val="222222"/>
          <w:sz w:val="24"/>
          <w:szCs w:val="24"/>
          <w:shd w:val="clear" w:color="auto" w:fill="FFFFFF"/>
        </w:rPr>
        <w:t>The Rigby PM Benchmark test is a Reading assessment tool used by teachers of elementary school students in grades kindergarten through 5; it is designed to evaluate, monitor and report reading comprehension and progress in learning.</w:t>
      </w: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Arial" w:eastAsia="Times New Roman" w:hAnsi="Arial" w:cs="Arial"/>
          <w:color w:val="222222"/>
          <w:sz w:val="24"/>
          <w:szCs w:val="24"/>
          <w:shd w:val="clear" w:color="auto" w:fill="FFFFFF"/>
        </w:rPr>
        <w:t>                             </w:t>
      </w: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                                 </w:t>
      </w:r>
      <w:r w:rsidRPr="0023447E">
        <w:rPr>
          <w:rFonts w:ascii="Georgia" w:eastAsia="Times New Roman" w:hAnsi="Georgia" w:cs="Times New Roman"/>
          <w:b/>
          <w:bCs/>
          <w:color w:val="222222"/>
          <w:sz w:val="24"/>
          <w:szCs w:val="24"/>
          <w:shd w:val="clear" w:color="auto" w:fill="FFFFFF"/>
        </w:rPr>
        <w:t>Rigby</w:t>
      </w:r>
      <w:proofErr w:type="gramStart"/>
      <w:r w:rsidRPr="0023447E">
        <w:rPr>
          <w:rFonts w:ascii="Georgia" w:eastAsia="Times New Roman" w:hAnsi="Georgia" w:cs="Times New Roman"/>
          <w:b/>
          <w:bCs/>
          <w:color w:val="222222"/>
          <w:sz w:val="24"/>
          <w:szCs w:val="24"/>
          <w:shd w:val="clear" w:color="auto" w:fill="FFFFFF"/>
        </w:rPr>
        <w:t>  Expected</w:t>
      </w:r>
      <w:proofErr w:type="gramEnd"/>
      <w:r w:rsidRPr="0023447E">
        <w:rPr>
          <w:rFonts w:ascii="Georgia" w:eastAsia="Times New Roman" w:hAnsi="Georgia" w:cs="Times New Roman"/>
          <w:b/>
          <w:bCs/>
          <w:color w:val="222222"/>
          <w:sz w:val="24"/>
          <w:szCs w:val="24"/>
          <w:shd w:val="clear" w:color="auto" w:fill="FFFFFF"/>
        </w:rPr>
        <w:t xml:space="preserve"> Levels of Performance</w:t>
      </w:r>
    </w:p>
    <w:p w:rsidR="0023447E" w:rsidRPr="0023447E" w:rsidRDefault="0023447E" w:rsidP="0023447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73"/>
        <w:gridCol w:w="1981"/>
        <w:gridCol w:w="2069"/>
        <w:gridCol w:w="2043"/>
        <w:gridCol w:w="1374"/>
      </w:tblGrid>
      <w:tr w:rsidR="0023447E" w:rsidRPr="0023447E" w:rsidTr="002344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Georgia" w:eastAsia="Times New Roman" w:hAnsi="Georgia" w:cs="Times New Roman"/>
                <w:b/>
                <w:bCs/>
                <w:color w:val="222222"/>
                <w:sz w:val="24"/>
                <w:szCs w:val="24"/>
                <w:shd w:val="clear" w:color="auto" w:fill="FFFFFF"/>
              </w:rPr>
              <w:t>End of 1st 9-Weeks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Georgia" w:eastAsia="Times New Roman" w:hAnsi="Georgia" w:cs="Times New Roman"/>
                <w:b/>
                <w:bCs/>
                <w:color w:val="222222"/>
                <w:sz w:val="24"/>
                <w:szCs w:val="24"/>
                <w:shd w:val="clear" w:color="auto" w:fill="FFFFFF"/>
              </w:rPr>
              <w:t>End of 2nd 9-Weeks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Georgia" w:eastAsia="Times New Roman" w:hAnsi="Georgia" w:cs="Times New Roman"/>
                <w:b/>
                <w:bCs/>
                <w:color w:val="222222"/>
                <w:sz w:val="24"/>
                <w:szCs w:val="24"/>
                <w:shd w:val="clear" w:color="auto" w:fill="FFFFFF"/>
              </w:rPr>
              <w:t>End of 3rd 9-Weeks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Georgia" w:eastAsia="Times New Roman" w:hAnsi="Georgia" w:cs="Times New Roman"/>
                <w:b/>
                <w:bCs/>
                <w:color w:val="222222"/>
                <w:sz w:val="24"/>
                <w:szCs w:val="24"/>
                <w:shd w:val="clear" w:color="auto" w:fill="FFFFFF"/>
              </w:rPr>
              <w:t>End-of-Year</w:t>
            </w:r>
          </w:p>
        </w:tc>
      </w:tr>
      <w:tr w:rsidR="0023447E" w:rsidRPr="0023447E" w:rsidTr="002344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b/>
                <w:bCs/>
                <w:color w:val="222222"/>
                <w:sz w:val="24"/>
                <w:szCs w:val="24"/>
                <w:shd w:val="clear" w:color="auto" w:fill="FFFFFF"/>
              </w:rPr>
              <w:t>Kindergarten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4</w:t>
            </w:r>
          </w:p>
        </w:tc>
      </w:tr>
      <w:tr w:rsidR="0023447E" w:rsidRPr="0023447E" w:rsidTr="002344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b/>
                <w:bCs/>
                <w:color w:val="222222"/>
                <w:sz w:val="24"/>
                <w:szCs w:val="24"/>
                <w:shd w:val="clear" w:color="auto" w:fill="FFFFFF"/>
              </w:rPr>
              <w:t>1st-Grade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rPr>
              <w:t>16*</w:t>
            </w:r>
          </w:p>
        </w:tc>
      </w:tr>
      <w:tr w:rsidR="0023447E" w:rsidRPr="0023447E" w:rsidTr="002344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b/>
                <w:bCs/>
                <w:color w:val="222222"/>
                <w:sz w:val="24"/>
                <w:szCs w:val="24"/>
                <w:shd w:val="clear" w:color="auto" w:fill="FFFFFF"/>
              </w:rPr>
              <w:t>2nd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21</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rPr>
              <w:t>22*</w:t>
            </w:r>
          </w:p>
        </w:tc>
      </w:tr>
      <w:tr w:rsidR="0023447E" w:rsidRPr="0023447E" w:rsidTr="002344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b/>
                <w:bCs/>
                <w:color w:val="222222"/>
                <w:sz w:val="24"/>
                <w:szCs w:val="24"/>
                <w:shd w:val="clear" w:color="auto" w:fill="FFFFFF"/>
              </w:rPr>
              <w:t>3rd-Grade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25</w:t>
            </w:r>
          </w:p>
        </w:tc>
      </w:tr>
      <w:tr w:rsidR="0023447E" w:rsidRPr="0023447E" w:rsidTr="002344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b/>
                <w:bCs/>
                <w:color w:val="222222"/>
                <w:sz w:val="24"/>
                <w:szCs w:val="24"/>
                <w:shd w:val="clear" w:color="auto" w:fill="FFFFFF"/>
              </w:rPr>
              <w:t>4th-Grade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28</w:t>
            </w:r>
          </w:p>
        </w:tc>
      </w:tr>
      <w:tr w:rsidR="0023447E" w:rsidRPr="0023447E" w:rsidTr="002344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b/>
                <w:bCs/>
                <w:color w:val="222222"/>
                <w:sz w:val="24"/>
                <w:szCs w:val="24"/>
                <w:shd w:val="clear" w:color="auto" w:fill="FFFFFF"/>
              </w:rPr>
              <w:t>5th-Grade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47E" w:rsidRPr="0023447E" w:rsidRDefault="0023447E" w:rsidP="0023447E">
            <w:pPr>
              <w:spacing w:after="0" w:line="240" w:lineRule="auto"/>
              <w:jc w:val="center"/>
              <w:rPr>
                <w:rFonts w:ascii="Times New Roman" w:eastAsia="Times New Roman" w:hAnsi="Times New Roman" w:cs="Times New Roman"/>
                <w:sz w:val="24"/>
                <w:szCs w:val="24"/>
              </w:rPr>
            </w:pPr>
            <w:r w:rsidRPr="0023447E">
              <w:rPr>
                <w:rFonts w:ascii="Arial" w:eastAsia="Times New Roman" w:hAnsi="Arial" w:cs="Arial"/>
                <w:b/>
                <w:bCs/>
                <w:color w:val="222222"/>
                <w:sz w:val="24"/>
                <w:szCs w:val="24"/>
                <w:shd w:val="clear" w:color="auto" w:fill="FFFFFF"/>
              </w:rPr>
              <w:t>30</w:t>
            </w:r>
          </w:p>
        </w:tc>
      </w:tr>
    </w:tbl>
    <w:p w:rsidR="0023447E" w:rsidRPr="0023447E" w:rsidRDefault="0023447E" w:rsidP="0023447E">
      <w:pPr>
        <w:spacing w:after="240" w:line="240" w:lineRule="auto"/>
        <w:rPr>
          <w:rFonts w:ascii="Times New Roman" w:eastAsia="Times New Roman" w:hAnsi="Times New Roman" w:cs="Times New Roman"/>
          <w:sz w:val="24"/>
          <w:szCs w:val="24"/>
        </w:rPr>
      </w:pPr>
    </w:p>
    <w:p w:rsidR="0023447E" w:rsidRPr="0023447E" w:rsidRDefault="0023447E" w:rsidP="0023447E">
      <w:pPr>
        <w:spacing w:after="0" w:line="240" w:lineRule="auto"/>
        <w:rPr>
          <w:rFonts w:ascii="Times New Roman" w:eastAsia="Times New Roman" w:hAnsi="Times New Roman" w:cs="Times New Roman"/>
          <w:sz w:val="24"/>
          <w:szCs w:val="24"/>
        </w:rPr>
      </w:pPr>
      <w:r w:rsidRPr="0023447E">
        <w:rPr>
          <w:rFonts w:ascii="Georgia" w:eastAsia="Times New Roman" w:hAnsi="Georgia" w:cs="Times New Roman"/>
          <w:color w:val="000000"/>
          <w:sz w:val="28"/>
          <w:szCs w:val="28"/>
        </w:rPr>
        <w:t xml:space="preserve"> *Promotion Standard for 1st-Grade =   </w:t>
      </w:r>
      <w:r w:rsidRPr="0023447E">
        <w:rPr>
          <w:rFonts w:ascii="Georgia" w:eastAsia="Times New Roman" w:hAnsi="Georgia" w:cs="Times New Roman"/>
          <w:color w:val="000000"/>
          <w:sz w:val="28"/>
          <w:szCs w:val="28"/>
          <w:shd w:val="clear" w:color="auto" w:fill="F9CB9C"/>
        </w:rPr>
        <w:t>Level 16</w:t>
      </w:r>
    </w:p>
    <w:p w:rsidR="00FD506B" w:rsidRDefault="0023447E" w:rsidP="0023447E">
      <w:r w:rsidRPr="0023447E">
        <w:rPr>
          <w:rFonts w:ascii="Georgia" w:eastAsia="Times New Roman" w:hAnsi="Georgia" w:cs="Times New Roman"/>
          <w:color w:val="000000"/>
          <w:sz w:val="28"/>
          <w:szCs w:val="28"/>
        </w:rPr>
        <w:t xml:space="preserve"> *Promotion Standard for 2nd-Grade = </w:t>
      </w:r>
      <w:r w:rsidRPr="0023447E">
        <w:rPr>
          <w:rFonts w:ascii="Georgia" w:eastAsia="Times New Roman" w:hAnsi="Georgia" w:cs="Times New Roman"/>
          <w:color w:val="000000"/>
          <w:sz w:val="28"/>
          <w:szCs w:val="28"/>
          <w:shd w:val="clear" w:color="auto" w:fill="F9CB9C"/>
        </w:rPr>
        <w:t>Level 22</w:t>
      </w:r>
    </w:p>
    <w:sectPr w:rsidR="00FD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3E"/>
    <w:multiLevelType w:val="multilevel"/>
    <w:tmpl w:val="19BE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85389"/>
    <w:multiLevelType w:val="multilevel"/>
    <w:tmpl w:val="F208C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E323CF"/>
    <w:multiLevelType w:val="multilevel"/>
    <w:tmpl w:val="0E00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E5240"/>
    <w:multiLevelType w:val="multilevel"/>
    <w:tmpl w:val="7364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76F8C"/>
    <w:multiLevelType w:val="multilevel"/>
    <w:tmpl w:val="35BA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D7859"/>
    <w:multiLevelType w:val="multilevel"/>
    <w:tmpl w:val="8CC4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81B7E"/>
    <w:multiLevelType w:val="multilevel"/>
    <w:tmpl w:val="B91C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94F0C"/>
    <w:multiLevelType w:val="multilevel"/>
    <w:tmpl w:val="838C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605F5"/>
    <w:multiLevelType w:val="multilevel"/>
    <w:tmpl w:val="5BBC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F4960"/>
    <w:multiLevelType w:val="multilevel"/>
    <w:tmpl w:val="48F4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430E9"/>
    <w:multiLevelType w:val="multilevel"/>
    <w:tmpl w:val="0B2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83AC6"/>
    <w:multiLevelType w:val="multilevel"/>
    <w:tmpl w:val="FD36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E6C9E"/>
    <w:multiLevelType w:val="multilevel"/>
    <w:tmpl w:val="5BA440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6E1DF1"/>
    <w:multiLevelType w:val="multilevel"/>
    <w:tmpl w:val="C01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144B6"/>
    <w:multiLevelType w:val="multilevel"/>
    <w:tmpl w:val="643A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8529B"/>
    <w:multiLevelType w:val="multilevel"/>
    <w:tmpl w:val="8596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548AB"/>
    <w:multiLevelType w:val="multilevel"/>
    <w:tmpl w:val="D1624AF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508EE"/>
    <w:multiLevelType w:val="multilevel"/>
    <w:tmpl w:val="7B32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D5197"/>
    <w:multiLevelType w:val="multilevel"/>
    <w:tmpl w:val="C25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A352A"/>
    <w:multiLevelType w:val="multilevel"/>
    <w:tmpl w:val="8A64B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EC78B0"/>
    <w:multiLevelType w:val="multilevel"/>
    <w:tmpl w:val="9464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435D0"/>
    <w:multiLevelType w:val="multilevel"/>
    <w:tmpl w:val="433A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C2E9B"/>
    <w:multiLevelType w:val="multilevel"/>
    <w:tmpl w:val="348E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6661E"/>
    <w:multiLevelType w:val="multilevel"/>
    <w:tmpl w:val="9DA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5B159C"/>
    <w:multiLevelType w:val="multilevel"/>
    <w:tmpl w:val="5BC6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CF5FF4"/>
    <w:multiLevelType w:val="multilevel"/>
    <w:tmpl w:val="C738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B36EE8"/>
    <w:multiLevelType w:val="multilevel"/>
    <w:tmpl w:val="1B40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426E3"/>
    <w:multiLevelType w:val="multilevel"/>
    <w:tmpl w:val="1B5A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3806C6"/>
    <w:multiLevelType w:val="multilevel"/>
    <w:tmpl w:val="F2A0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F36560"/>
    <w:multiLevelType w:val="multilevel"/>
    <w:tmpl w:val="D0B4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AE2FF9"/>
    <w:multiLevelType w:val="multilevel"/>
    <w:tmpl w:val="5818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6E00F1"/>
    <w:multiLevelType w:val="multilevel"/>
    <w:tmpl w:val="ABB0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16395A"/>
    <w:multiLevelType w:val="multilevel"/>
    <w:tmpl w:val="E5C4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E56A46"/>
    <w:multiLevelType w:val="multilevel"/>
    <w:tmpl w:val="B7D4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814108"/>
    <w:multiLevelType w:val="multilevel"/>
    <w:tmpl w:val="14E6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B808A7"/>
    <w:multiLevelType w:val="multilevel"/>
    <w:tmpl w:val="4C50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53EAD"/>
    <w:multiLevelType w:val="multilevel"/>
    <w:tmpl w:val="6264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A37CD9"/>
    <w:multiLevelType w:val="multilevel"/>
    <w:tmpl w:val="D368B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E4160B"/>
    <w:multiLevelType w:val="multilevel"/>
    <w:tmpl w:val="BC0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8F696A"/>
    <w:multiLevelType w:val="multilevel"/>
    <w:tmpl w:val="9190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9336D5"/>
    <w:multiLevelType w:val="multilevel"/>
    <w:tmpl w:val="6FD6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D04A83"/>
    <w:multiLevelType w:val="multilevel"/>
    <w:tmpl w:val="A13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011513"/>
    <w:multiLevelType w:val="multilevel"/>
    <w:tmpl w:val="3AC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D51783"/>
    <w:multiLevelType w:val="multilevel"/>
    <w:tmpl w:val="865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786545"/>
    <w:multiLevelType w:val="multilevel"/>
    <w:tmpl w:val="AA36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B816EC"/>
    <w:multiLevelType w:val="multilevel"/>
    <w:tmpl w:val="069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FB219A"/>
    <w:multiLevelType w:val="multilevel"/>
    <w:tmpl w:val="B792D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4D60B4"/>
    <w:multiLevelType w:val="multilevel"/>
    <w:tmpl w:val="2D7A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4D61EF"/>
    <w:multiLevelType w:val="multilevel"/>
    <w:tmpl w:val="A0D4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1D0932"/>
    <w:multiLevelType w:val="multilevel"/>
    <w:tmpl w:val="E9F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A4615D"/>
    <w:multiLevelType w:val="multilevel"/>
    <w:tmpl w:val="D53C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1A72EF"/>
    <w:multiLevelType w:val="multilevel"/>
    <w:tmpl w:val="00FC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DC0CAB"/>
    <w:multiLevelType w:val="multilevel"/>
    <w:tmpl w:val="6562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07208D"/>
    <w:multiLevelType w:val="multilevel"/>
    <w:tmpl w:val="08C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34"/>
  </w:num>
  <w:num w:numId="4">
    <w:abstractNumId w:val="31"/>
  </w:num>
  <w:num w:numId="5">
    <w:abstractNumId w:val="51"/>
  </w:num>
  <w:num w:numId="6">
    <w:abstractNumId w:val="26"/>
  </w:num>
  <w:num w:numId="7">
    <w:abstractNumId w:val="15"/>
  </w:num>
  <w:num w:numId="8">
    <w:abstractNumId w:val="48"/>
  </w:num>
  <w:num w:numId="9">
    <w:abstractNumId w:val="0"/>
  </w:num>
  <w:num w:numId="10">
    <w:abstractNumId w:val="5"/>
  </w:num>
  <w:num w:numId="11">
    <w:abstractNumId w:val="32"/>
  </w:num>
  <w:num w:numId="12">
    <w:abstractNumId w:val="49"/>
  </w:num>
  <w:num w:numId="13">
    <w:abstractNumId w:val="30"/>
  </w:num>
  <w:num w:numId="14">
    <w:abstractNumId w:val="19"/>
    <w:lvlOverride w:ilvl="0">
      <w:lvl w:ilvl="0">
        <w:numFmt w:val="decimal"/>
        <w:lvlText w:val="%1."/>
        <w:lvlJc w:val="left"/>
      </w:lvl>
    </w:lvlOverride>
  </w:num>
  <w:num w:numId="15">
    <w:abstractNumId w:val="45"/>
  </w:num>
  <w:num w:numId="16">
    <w:abstractNumId w:val="33"/>
  </w:num>
  <w:num w:numId="17">
    <w:abstractNumId w:val="52"/>
  </w:num>
  <w:num w:numId="18">
    <w:abstractNumId w:val="9"/>
  </w:num>
  <w:num w:numId="19">
    <w:abstractNumId w:val="8"/>
  </w:num>
  <w:num w:numId="20">
    <w:abstractNumId w:val="42"/>
  </w:num>
  <w:num w:numId="21">
    <w:abstractNumId w:val="13"/>
  </w:num>
  <w:num w:numId="22">
    <w:abstractNumId w:val="6"/>
  </w:num>
  <w:num w:numId="23">
    <w:abstractNumId w:val="53"/>
  </w:num>
  <w:num w:numId="24">
    <w:abstractNumId w:val="35"/>
  </w:num>
  <w:num w:numId="25">
    <w:abstractNumId w:val="46"/>
    <w:lvlOverride w:ilvl="0">
      <w:lvl w:ilvl="0">
        <w:numFmt w:val="decimal"/>
        <w:lvlText w:val="%1."/>
        <w:lvlJc w:val="left"/>
      </w:lvl>
    </w:lvlOverride>
  </w:num>
  <w:num w:numId="26">
    <w:abstractNumId w:val="47"/>
  </w:num>
  <w:num w:numId="27">
    <w:abstractNumId w:val="17"/>
  </w:num>
  <w:num w:numId="28">
    <w:abstractNumId w:val="23"/>
  </w:num>
  <w:num w:numId="29">
    <w:abstractNumId w:val="44"/>
  </w:num>
  <w:num w:numId="30">
    <w:abstractNumId w:val="21"/>
  </w:num>
  <w:num w:numId="31">
    <w:abstractNumId w:val="16"/>
  </w:num>
  <w:num w:numId="32">
    <w:abstractNumId w:val="37"/>
    <w:lvlOverride w:ilvl="0">
      <w:lvl w:ilvl="0">
        <w:numFmt w:val="decimal"/>
        <w:lvlText w:val="%1."/>
        <w:lvlJc w:val="left"/>
      </w:lvl>
    </w:lvlOverride>
  </w:num>
  <w:num w:numId="33">
    <w:abstractNumId w:val="24"/>
  </w:num>
  <w:num w:numId="34">
    <w:abstractNumId w:val="10"/>
  </w:num>
  <w:num w:numId="35">
    <w:abstractNumId w:val="25"/>
  </w:num>
  <w:num w:numId="36">
    <w:abstractNumId w:val="4"/>
  </w:num>
  <w:num w:numId="37">
    <w:abstractNumId w:val="2"/>
  </w:num>
  <w:num w:numId="38">
    <w:abstractNumId w:val="38"/>
  </w:num>
  <w:num w:numId="39">
    <w:abstractNumId w:val="50"/>
  </w:num>
  <w:num w:numId="40">
    <w:abstractNumId w:val="3"/>
  </w:num>
  <w:num w:numId="41">
    <w:abstractNumId w:val="43"/>
  </w:num>
  <w:num w:numId="42">
    <w:abstractNumId w:val="14"/>
  </w:num>
  <w:num w:numId="43">
    <w:abstractNumId w:val="29"/>
  </w:num>
  <w:num w:numId="44">
    <w:abstractNumId w:val="1"/>
    <w:lvlOverride w:ilvl="0">
      <w:lvl w:ilvl="0">
        <w:numFmt w:val="decimal"/>
        <w:lvlText w:val="%1."/>
        <w:lvlJc w:val="left"/>
      </w:lvl>
    </w:lvlOverride>
  </w:num>
  <w:num w:numId="45">
    <w:abstractNumId w:val="11"/>
  </w:num>
  <w:num w:numId="46">
    <w:abstractNumId w:val="40"/>
  </w:num>
  <w:num w:numId="47">
    <w:abstractNumId w:val="20"/>
  </w:num>
  <w:num w:numId="48">
    <w:abstractNumId w:val="41"/>
  </w:num>
  <w:num w:numId="49">
    <w:abstractNumId w:val="7"/>
  </w:num>
  <w:num w:numId="50">
    <w:abstractNumId w:val="28"/>
  </w:num>
  <w:num w:numId="51">
    <w:abstractNumId w:val="12"/>
    <w:lvlOverride w:ilvl="0">
      <w:lvl w:ilvl="0">
        <w:numFmt w:val="decimal"/>
        <w:lvlText w:val="%1."/>
        <w:lvlJc w:val="left"/>
      </w:lvl>
    </w:lvlOverride>
  </w:num>
  <w:num w:numId="52">
    <w:abstractNumId w:val="36"/>
  </w:num>
  <w:num w:numId="53">
    <w:abstractNumId w:val="22"/>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7E"/>
    <w:rsid w:val="0023447E"/>
    <w:rsid w:val="00352DC2"/>
    <w:rsid w:val="003E7ABB"/>
    <w:rsid w:val="0052677A"/>
    <w:rsid w:val="00AD23E4"/>
    <w:rsid w:val="00C26AB3"/>
    <w:rsid w:val="00D56DFB"/>
    <w:rsid w:val="00FD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2FCB"/>
  <w15:chartTrackingRefBased/>
  <w15:docId w15:val="{D257937D-281C-4BD6-AAFE-2F42F1CB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sted23.renlearn.com/711559/Public/RPM/Login/Login.aspx?src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bymax.com/signin" TargetMode="External"/><Relationship Id="rId5" Type="http://schemas.openxmlformats.org/officeDocument/2006/relationships/hyperlink" Target="https://tea.texas.gov/Student_Testing_and_Accountability/Testing/State_of_Texas_Assessments_of_Academic_Readi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2019-10-30T16:09:00Z</dcterms:created>
  <dcterms:modified xsi:type="dcterms:W3CDTF">2019-10-30T16:09:00Z</dcterms:modified>
</cp:coreProperties>
</file>